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AE" w:rsidRPr="00F931AE" w:rsidRDefault="00944C8A" w:rsidP="00F931A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F931AE" w:rsidRPr="00F931AE">
        <w:rPr>
          <w:rFonts w:ascii="Times New Roman" w:hAnsi="Times New Roman" w:cs="Times New Roman"/>
          <w:b/>
          <w:sz w:val="28"/>
          <w:szCs w:val="28"/>
          <w:lang w:val="uk-UA"/>
        </w:rPr>
        <w:t>уб’єкт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F931AE" w:rsidRPr="00F93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господарювання</w:t>
      </w:r>
      <w:r w:rsidR="005B7CD3">
        <w:rPr>
          <w:rFonts w:ascii="Times New Roman" w:hAnsi="Times New Roman" w:cs="Times New Roman"/>
          <w:b/>
          <w:sz w:val="28"/>
          <w:szCs w:val="28"/>
          <w:lang w:val="uk-UA"/>
        </w:rPr>
        <w:t>, які</w:t>
      </w:r>
      <w:r w:rsidR="00F931AE" w:rsidRPr="00F93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сьогодн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F931AE" w:rsidRPr="00F93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можуть здійснювати господарську діяльність у сфері землеустрою</w:t>
      </w:r>
    </w:p>
    <w:p w:rsidR="00F931AE" w:rsidRPr="00F931AE" w:rsidRDefault="00F931AE" w:rsidP="00F931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31AE" w:rsidRPr="007C42EC" w:rsidRDefault="00F931AE" w:rsidP="005B7C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2EC">
        <w:rPr>
          <w:rFonts w:ascii="Times New Roman" w:hAnsi="Times New Roman" w:cs="Times New Roman"/>
          <w:sz w:val="28"/>
          <w:szCs w:val="28"/>
          <w:lang w:val="uk-UA"/>
        </w:rPr>
        <w:t>Відповідно до положень пункту першого статті 19 Господарського кодексу України суб'єкти господарювання мають право без обмежень самостійно здійснювати господарську діяльність, що не суперечить законодавству.</w:t>
      </w:r>
    </w:p>
    <w:p w:rsidR="001C2CD3" w:rsidRPr="007C42EC" w:rsidRDefault="00F931AE" w:rsidP="005B7CD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2EC">
        <w:rPr>
          <w:rFonts w:ascii="Times New Roman" w:hAnsi="Times New Roman" w:cs="Times New Roman"/>
          <w:sz w:val="28"/>
          <w:szCs w:val="28"/>
          <w:lang w:val="uk-UA"/>
        </w:rPr>
        <w:t>У зв’язку з дерегуляцією господарської діяльності з проведення робіт із землеустрою, землеоціночних робіт прийнято Закон України «Про внесення змін до деяких законодавчих актів України щодо дерегуляції господарської діяльності з проведення робіт із землеустрою та землеоціночних робіт», яким відмінено ліцензування робіт із землеустрою.</w:t>
      </w:r>
    </w:p>
    <w:p w:rsidR="00FD7066" w:rsidRPr="007C42EC" w:rsidRDefault="00B32A52" w:rsidP="00F222E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2EC">
        <w:rPr>
          <w:rFonts w:ascii="Times New Roman" w:hAnsi="Times New Roman" w:cs="Times New Roman"/>
          <w:sz w:val="28"/>
          <w:szCs w:val="28"/>
          <w:lang w:val="uk-UA"/>
        </w:rPr>
        <w:t xml:space="preserve">Згідно статті 26 Закону України «Про землеустрій» розробниками документації із землеустрою є: </w:t>
      </w:r>
    </w:p>
    <w:p w:rsidR="00B32A52" w:rsidRPr="007C42EC" w:rsidRDefault="00B32A52" w:rsidP="007C42EC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2EC">
        <w:rPr>
          <w:rFonts w:ascii="Times New Roman" w:hAnsi="Times New Roman" w:cs="Times New Roman"/>
          <w:sz w:val="28"/>
          <w:szCs w:val="28"/>
          <w:lang w:val="uk-UA"/>
        </w:rPr>
        <w:t>Юридичні особи, що володіють технічним і технологічним забезпеченням та у складі яких працює за основним місцем роботи не менше двох  сертифікованих інженерів-землевпорядників, які є відповідальними за якість робіт із землеустрою;</w:t>
      </w:r>
    </w:p>
    <w:p w:rsidR="00B32A52" w:rsidRPr="007C42EC" w:rsidRDefault="00B32A52" w:rsidP="007C42EC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2EC">
        <w:rPr>
          <w:rFonts w:ascii="Times New Roman" w:hAnsi="Times New Roman" w:cs="Times New Roman"/>
          <w:sz w:val="28"/>
          <w:szCs w:val="28"/>
          <w:lang w:val="uk-UA"/>
        </w:rPr>
        <w:t>Фізичні особи-підприємці, які володіють необхідним</w:t>
      </w:r>
      <w:r w:rsidR="00BA72AC" w:rsidRPr="007C42EC">
        <w:rPr>
          <w:rFonts w:ascii="Times New Roman" w:hAnsi="Times New Roman" w:cs="Times New Roman"/>
          <w:sz w:val="28"/>
          <w:szCs w:val="28"/>
          <w:lang w:val="uk-UA"/>
        </w:rPr>
        <w:t xml:space="preserve"> технічним і технологічним забезпеченням та є сертифікованими інженерами-землевпорядниками, відповідальними за якість робіт із землеустрою.</w:t>
      </w:r>
    </w:p>
    <w:p w:rsidR="00BA72AC" w:rsidRPr="007C42EC" w:rsidRDefault="00BA72AC" w:rsidP="00F222E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2E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5-1 Закону України «Про топографо-геодезичну і картографічну діяльність» професійно топографо-геодезичною діяльністю можуть займатися особи, які мають вищу освіту за </w:t>
      </w:r>
      <w:r w:rsidR="00205C35" w:rsidRPr="007C42EC">
        <w:rPr>
          <w:rFonts w:ascii="Times New Roman" w:hAnsi="Times New Roman" w:cs="Times New Roman"/>
          <w:sz w:val="28"/>
          <w:szCs w:val="28"/>
          <w:lang w:val="uk-UA"/>
        </w:rPr>
        <w:t>спеціальностями та кваліфікаціями у галузі геодезії.</w:t>
      </w:r>
    </w:p>
    <w:p w:rsidR="00205C35" w:rsidRPr="007C42EC" w:rsidRDefault="00205C35" w:rsidP="00F222E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2EC">
        <w:rPr>
          <w:rFonts w:ascii="Times New Roman" w:hAnsi="Times New Roman" w:cs="Times New Roman"/>
          <w:sz w:val="28"/>
          <w:szCs w:val="28"/>
          <w:lang w:val="uk-UA"/>
        </w:rPr>
        <w:t>Сертифіковані  інженери-геодезисти несуть відповідальність за якість результатів топографо-геодезичних і картографічних робіт.</w:t>
      </w:r>
    </w:p>
    <w:p w:rsidR="00205C35" w:rsidRPr="007C42EC" w:rsidRDefault="00205C35" w:rsidP="00F222E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2EC">
        <w:rPr>
          <w:rFonts w:ascii="Times New Roman" w:hAnsi="Times New Roman" w:cs="Times New Roman"/>
          <w:sz w:val="28"/>
          <w:szCs w:val="28"/>
          <w:lang w:val="uk-UA"/>
        </w:rPr>
        <w:t>Центральний орган виконавчої влади, що реалізує державну політику у сфері земельних відносин, веде Державні реєстри:</w:t>
      </w:r>
    </w:p>
    <w:p w:rsidR="00205C35" w:rsidRPr="007C42EC" w:rsidRDefault="00205C35" w:rsidP="007C42EC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2EC">
        <w:rPr>
          <w:rFonts w:ascii="Times New Roman" w:hAnsi="Times New Roman" w:cs="Times New Roman"/>
          <w:sz w:val="28"/>
          <w:szCs w:val="28"/>
          <w:lang w:val="uk-UA"/>
        </w:rPr>
        <w:t>сертифікованих інженерів-землевпорядників;</w:t>
      </w:r>
    </w:p>
    <w:p w:rsidR="00205C35" w:rsidRPr="007C42EC" w:rsidRDefault="00205C35" w:rsidP="007C42EC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2EC">
        <w:rPr>
          <w:rFonts w:ascii="Times New Roman" w:hAnsi="Times New Roman" w:cs="Times New Roman"/>
          <w:sz w:val="28"/>
          <w:szCs w:val="28"/>
          <w:lang w:val="uk-UA"/>
        </w:rPr>
        <w:t>сертифікованих інженерів-геодезистів.</w:t>
      </w:r>
    </w:p>
    <w:p w:rsidR="00205C35" w:rsidRPr="007C42EC" w:rsidRDefault="00205C35" w:rsidP="00F222E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2EC">
        <w:rPr>
          <w:rFonts w:ascii="Times New Roman" w:hAnsi="Times New Roman" w:cs="Times New Roman"/>
          <w:sz w:val="28"/>
          <w:szCs w:val="28"/>
          <w:lang w:val="uk-UA"/>
        </w:rPr>
        <w:t>Зазначені реєстри можна переглянути на сайті Державної служби з питань геодезії, картографії та кадастру:</w:t>
      </w:r>
    </w:p>
    <w:p w:rsidR="00205C35" w:rsidRPr="007C42EC" w:rsidRDefault="00205C35" w:rsidP="007C42EC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2EC">
        <w:rPr>
          <w:rFonts w:ascii="Times New Roman" w:hAnsi="Times New Roman" w:cs="Times New Roman"/>
          <w:sz w:val="28"/>
          <w:szCs w:val="28"/>
          <w:lang w:val="uk-UA"/>
        </w:rPr>
        <w:t>http://land.gov.ua/info/derzhavnyi-reiestr-sertyfikovanykh-inzheneriv-zemlevporiadnykiv/</w:t>
      </w:r>
    </w:p>
    <w:p w:rsidR="00205C35" w:rsidRPr="007C42EC" w:rsidRDefault="006B1C10" w:rsidP="007C42EC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004F37" w:rsidRPr="007C42E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http://land.gov.ua/info/derzhavnyi-reiestr-sertyfikovanykh-inzheneriv-heodezystiv/</w:t>
        </w:r>
      </w:hyperlink>
    </w:p>
    <w:p w:rsidR="00004F37" w:rsidRPr="007C42EC" w:rsidRDefault="00F931AE" w:rsidP="00F931A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2EC">
        <w:rPr>
          <w:rFonts w:ascii="Times New Roman" w:hAnsi="Times New Roman" w:cs="Times New Roman"/>
          <w:sz w:val="28"/>
          <w:szCs w:val="28"/>
          <w:lang w:val="uk-UA"/>
        </w:rPr>
        <w:t>Враховуючи вищенаведене громадяни України, фізичні та юридичні особи, які бажають оформити землевпорядну документацію на земельні ділянки, можуть звернуться до суб’єктів господарювання, які займаються проектуванням землевпорядної документації та мають сертифікованих інженерів-землевпорядників та інженерів-геодезистів.</w:t>
      </w:r>
    </w:p>
    <w:p w:rsidR="00F931AE" w:rsidRPr="007C42EC" w:rsidRDefault="00F931AE" w:rsidP="00F931A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2EC">
        <w:rPr>
          <w:rFonts w:ascii="Times New Roman" w:hAnsi="Times New Roman" w:cs="Times New Roman"/>
          <w:sz w:val="28"/>
          <w:szCs w:val="28"/>
          <w:lang w:val="uk-UA"/>
        </w:rPr>
        <w:t xml:space="preserve">Сертифіковані спеціалісти </w:t>
      </w:r>
      <w:r w:rsidR="00EF65B8" w:rsidRPr="007C42EC">
        <w:rPr>
          <w:rFonts w:ascii="Times New Roman" w:hAnsi="Times New Roman" w:cs="Times New Roman"/>
          <w:sz w:val="28"/>
          <w:szCs w:val="28"/>
          <w:lang w:val="uk-UA"/>
        </w:rPr>
        <w:t>мають право самостійно складати окремі види документації із землеустрою та</w:t>
      </w:r>
      <w:r w:rsidRPr="007C42EC">
        <w:rPr>
          <w:rFonts w:ascii="Times New Roman" w:hAnsi="Times New Roman" w:cs="Times New Roman"/>
          <w:sz w:val="28"/>
          <w:szCs w:val="28"/>
          <w:lang w:val="uk-UA"/>
        </w:rPr>
        <w:t xml:space="preserve"> виконувати: топографо-геодезичні, картографічні та землевпорядні роботи, проводити інвентаризацію земель, перевіряти якість ґрунтів, геоботанічних та інших обстежень земель при здійсненні землеустрою.</w:t>
      </w:r>
    </w:p>
    <w:p w:rsidR="00004F37" w:rsidRPr="007C42EC" w:rsidRDefault="00F222EE" w:rsidP="00F222E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2EC">
        <w:rPr>
          <w:rFonts w:ascii="Times New Roman" w:hAnsi="Times New Roman" w:cs="Times New Roman"/>
          <w:sz w:val="28"/>
          <w:szCs w:val="28"/>
          <w:lang w:val="uk-UA"/>
        </w:rPr>
        <w:t>Головне управління Держгеокадастру у Луганській області надає перелік суб’єктів господарювання, які займаються проектуванням землевпорядної документації на території Луганської області і мають сертифікованих інженерів-землевпорядників</w:t>
      </w:r>
      <w:r w:rsidR="007D424C" w:rsidRPr="007C42EC">
        <w:rPr>
          <w:rFonts w:ascii="Times New Roman" w:hAnsi="Times New Roman" w:cs="Times New Roman"/>
          <w:sz w:val="28"/>
          <w:szCs w:val="28"/>
          <w:lang w:val="uk-UA"/>
        </w:rPr>
        <w:t xml:space="preserve"> та інженерів-геодезистів</w:t>
      </w:r>
      <w:r w:rsidRPr="007C42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004F37" w:rsidRPr="007C42EC" w:rsidSect="007C42EC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E7FD2"/>
    <w:multiLevelType w:val="hybridMultilevel"/>
    <w:tmpl w:val="CF8CA96A"/>
    <w:lvl w:ilvl="0" w:tplc="C84CC3A2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A52"/>
    <w:rsid w:val="00004F37"/>
    <w:rsid w:val="00025EFF"/>
    <w:rsid w:val="000A016A"/>
    <w:rsid w:val="000A23E2"/>
    <w:rsid w:val="000A77E7"/>
    <w:rsid w:val="000B3A00"/>
    <w:rsid w:val="000F3D5D"/>
    <w:rsid w:val="00116F13"/>
    <w:rsid w:val="0019786C"/>
    <w:rsid w:val="001A52B2"/>
    <w:rsid w:val="001C2CD3"/>
    <w:rsid w:val="001D0587"/>
    <w:rsid w:val="001E2375"/>
    <w:rsid w:val="001F40FD"/>
    <w:rsid w:val="00205C35"/>
    <w:rsid w:val="00221178"/>
    <w:rsid w:val="00236A61"/>
    <w:rsid w:val="00237163"/>
    <w:rsid w:val="002456FC"/>
    <w:rsid w:val="00252357"/>
    <w:rsid w:val="002630D0"/>
    <w:rsid w:val="0026481A"/>
    <w:rsid w:val="00296B6E"/>
    <w:rsid w:val="002E6577"/>
    <w:rsid w:val="0034100D"/>
    <w:rsid w:val="00353CFC"/>
    <w:rsid w:val="0038120D"/>
    <w:rsid w:val="00382EEB"/>
    <w:rsid w:val="003F48F1"/>
    <w:rsid w:val="00427B31"/>
    <w:rsid w:val="00433929"/>
    <w:rsid w:val="0047278B"/>
    <w:rsid w:val="004837D7"/>
    <w:rsid w:val="00484F8C"/>
    <w:rsid w:val="004A296C"/>
    <w:rsid w:val="004B6CB5"/>
    <w:rsid w:val="0055288F"/>
    <w:rsid w:val="00564D07"/>
    <w:rsid w:val="00587EDD"/>
    <w:rsid w:val="005B607A"/>
    <w:rsid w:val="005B7CD3"/>
    <w:rsid w:val="005C001E"/>
    <w:rsid w:val="00606EDD"/>
    <w:rsid w:val="00614C0F"/>
    <w:rsid w:val="00617236"/>
    <w:rsid w:val="00670EDA"/>
    <w:rsid w:val="006841F0"/>
    <w:rsid w:val="00685CE4"/>
    <w:rsid w:val="00695857"/>
    <w:rsid w:val="006A2D93"/>
    <w:rsid w:val="006B1C10"/>
    <w:rsid w:val="006D5C5F"/>
    <w:rsid w:val="00721C79"/>
    <w:rsid w:val="00736550"/>
    <w:rsid w:val="00745C3E"/>
    <w:rsid w:val="007835CA"/>
    <w:rsid w:val="00797ECF"/>
    <w:rsid w:val="007B1471"/>
    <w:rsid w:val="007B2792"/>
    <w:rsid w:val="007B5663"/>
    <w:rsid w:val="007C2669"/>
    <w:rsid w:val="007C42EC"/>
    <w:rsid w:val="007C76EA"/>
    <w:rsid w:val="007D13F6"/>
    <w:rsid w:val="007D424C"/>
    <w:rsid w:val="007D6471"/>
    <w:rsid w:val="007D7875"/>
    <w:rsid w:val="007F6CFD"/>
    <w:rsid w:val="00802C54"/>
    <w:rsid w:val="008334A5"/>
    <w:rsid w:val="008407DE"/>
    <w:rsid w:val="008A6284"/>
    <w:rsid w:val="008D203B"/>
    <w:rsid w:val="008E36E0"/>
    <w:rsid w:val="009039DE"/>
    <w:rsid w:val="00931745"/>
    <w:rsid w:val="00944C8A"/>
    <w:rsid w:val="00951D51"/>
    <w:rsid w:val="00964D99"/>
    <w:rsid w:val="009734FC"/>
    <w:rsid w:val="009B1558"/>
    <w:rsid w:val="009C1DA3"/>
    <w:rsid w:val="009F0715"/>
    <w:rsid w:val="009F5278"/>
    <w:rsid w:val="00A122CD"/>
    <w:rsid w:val="00A400D7"/>
    <w:rsid w:val="00A82A47"/>
    <w:rsid w:val="00AB142E"/>
    <w:rsid w:val="00AB27CE"/>
    <w:rsid w:val="00AE27B8"/>
    <w:rsid w:val="00AE3E29"/>
    <w:rsid w:val="00AF7897"/>
    <w:rsid w:val="00B067C7"/>
    <w:rsid w:val="00B22F0B"/>
    <w:rsid w:val="00B24F73"/>
    <w:rsid w:val="00B32A52"/>
    <w:rsid w:val="00B33D3D"/>
    <w:rsid w:val="00B36EEF"/>
    <w:rsid w:val="00B42B8D"/>
    <w:rsid w:val="00B656D7"/>
    <w:rsid w:val="00B7247E"/>
    <w:rsid w:val="00BA72AC"/>
    <w:rsid w:val="00BC34C3"/>
    <w:rsid w:val="00BE31B1"/>
    <w:rsid w:val="00C00A6B"/>
    <w:rsid w:val="00C0214E"/>
    <w:rsid w:val="00C109F8"/>
    <w:rsid w:val="00C22059"/>
    <w:rsid w:val="00C24F00"/>
    <w:rsid w:val="00C25BAB"/>
    <w:rsid w:val="00C43D00"/>
    <w:rsid w:val="00C53586"/>
    <w:rsid w:val="00C752D9"/>
    <w:rsid w:val="00C82D74"/>
    <w:rsid w:val="00CE21F5"/>
    <w:rsid w:val="00CE685A"/>
    <w:rsid w:val="00D0116C"/>
    <w:rsid w:val="00D012AC"/>
    <w:rsid w:val="00D55CCC"/>
    <w:rsid w:val="00D62367"/>
    <w:rsid w:val="00D9318E"/>
    <w:rsid w:val="00DA14AF"/>
    <w:rsid w:val="00DA2AD6"/>
    <w:rsid w:val="00DC4875"/>
    <w:rsid w:val="00DF58A4"/>
    <w:rsid w:val="00DF7DD4"/>
    <w:rsid w:val="00E33CBD"/>
    <w:rsid w:val="00E61869"/>
    <w:rsid w:val="00E66F39"/>
    <w:rsid w:val="00E8797E"/>
    <w:rsid w:val="00EA0508"/>
    <w:rsid w:val="00EA0D9F"/>
    <w:rsid w:val="00EF65B8"/>
    <w:rsid w:val="00F167C5"/>
    <w:rsid w:val="00F222EE"/>
    <w:rsid w:val="00F931AE"/>
    <w:rsid w:val="00FB1666"/>
    <w:rsid w:val="00FD39C8"/>
    <w:rsid w:val="00FE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A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4F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nd.gov.ua/info/derzhavnyi-reiestr-sertyfikovanykh-inzheneriv-heodezysti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E01F9-1589-4DE7-8E55-A60E566E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cp:keywords/>
  <dc:description/>
  <cp:lastModifiedBy>user43</cp:lastModifiedBy>
  <cp:revision>10</cp:revision>
  <cp:lastPrinted>2016-02-01T11:14:00Z</cp:lastPrinted>
  <dcterms:created xsi:type="dcterms:W3CDTF">2016-01-25T11:13:00Z</dcterms:created>
  <dcterms:modified xsi:type="dcterms:W3CDTF">2016-02-01T15:06:00Z</dcterms:modified>
</cp:coreProperties>
</file>